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987"/>
        <w:gridCol w:w="1292"/>
        <w:gridCol w:w="4336"/>
        <w:gridCol w:w="647"/>
        <w:gridCol w:w="632"/>
        <w:gridCol w:w="1074"/>
        <w:gridCol w:w="1208"/>
      </w:tblGrid>
      <w:tr w14:paraId="12F8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4B261A7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呼伦贝尔职业技术学院教学仪器设备项目申报表</w:t>
            </w:r>
          </w:p>
        </w:tc>
      </w:tr>
      <w:tr w14:paraId="6E76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68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4A1B1BE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系：化学与食品工程系</w:t>
            </w:r>
          </w:p>
        </w:tc>
      </w:tr>
      <w:tr w14:paraId="2D6C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6" w:type="dxa"/>
            <w:tcBorders>
              <w:top w:val="single" w:color="auto" w:sz="4" w:space="0"/>
            </w:tcBorders>
          </w:tcPr>
          <w:p w14:paraId="297BF153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987" w:type="dxa"/>
            <w:tcBorders>
              <w:top w:val="single" w:color="auto" w:sz="4" w:space="0"/>
            </w:tcBorders>
            <w:noWrap/>
          </w:tcPr>
          <w:p w14:paraId="0BF74084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项目名称</w:t>
            </w:r>
          </w:p>
        </w:tc>
        <w:tc>
          <w:tcPr>
            <w:tcW w:w="1292" w:type="dxa"/>
            <w:tcBorders>
              <w:top w:val="single" w:color="auto" w:sz="4" w:space="0"/>
            </w:tcBorders>
          </w:tcPr>
          <w:p w14:paraId="2F0217A2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设备名称</w:t>
            </w:r>
          </w:p>
        </w:tc>
        <w:tc>
          <w:tcPr>
            <w:tcW w:w="4336" w:type="dxa"/>
            <w:tcBorders>
              <w:top w:val="single" w:color="auto" w:sz="4" w:space="0"/>
            </w:tcBorders>
          </w:tcPr>
          <w:p w14:paraId="55D29B3B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参数</w:t>
            </w:r>
          </w:p>
        </w:tc>
        <w:tc>
          <w:tcPr>
            <w:tcW w:w="647" w:type="dxa"/>
            <w:tcBorders>
              <w:top w:val="single" w:color="auto" w:sz="4" w:space="0"/>
            </w:tcBorders>
          </w:tcPr>
          <w:p w14:paraId="38F9CBA9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数量</w:t>
            </w:r>
          </w:p>
        </w:tc>
        <w:tc>
          <w:tcPr>
            <w:tcW w:w="632" w:type="dxa"/>
            <w:tcBorders>
              <w:top w:val="single" w:color="auto" w:sz="4" w:space="0"/>
            </w:tcBorders>
          </w:tcPr>
          <w:p w14:paraId="0CC1130A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单位</w:t>
            </w:r>
          </w:p>
        </w:tc>
        <w:tc>
          <w:tcPr>
            <w:tcW w:w="1074" w:type="dxa"/>
            <w:tcBorders>
              <w:top w:val="single" w:color="auto" w:sz="4" w:space="0"/>
            </w:tcBorders>
          </w:tcPr>
          <w:p w14:paraId="46B6FF0C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单价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14:paraId="269F3CF7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合计（元）</w:t>
            </w:r>
          </w:p>
        </w:tc>
      </w:tr>
      <w:tr w14:paraId="6A4A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506" w:type="dxa"/>
            <w:noWrap/>
          </w:tcPr>
          <w:p w14:paraId="1292961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987" w:type="dxa"/>
          </w:tcPr>
          <w:p w14:paraId="603F2B6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化学与食品工程系支持“工匠班”计划</w:t>
            </w:r>
          </w:p>
        </w:tc>
        <w:tc>
          <w:tcPr>
            <w:tcW w:w="1292" w:type="dxa"/>
            <w:noWrap/>
          </w:tcPr>
          <w:p w14:paraId="6513C0DE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紫外可见分光光度计</w:t>
            </w:r>
          </w:p>
        </w:tc>
        <w:tc>
          <w:tcPr>
            <w:tcW w:w="4336" w:type="dxa"/>
          </w:tcPr>
          <w:p w14:paraId="7816D1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一、主要功能</w:t>
            </w:r>
          </w:p>
          <w:p w14:paraId="41EA53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1.标配专业分析软件，可实现定量测量、光谱扫描、多波长、动力学、时间扫描等功能，扫描图谱可以进行三维转换、求谱面积、加减谱线、求导等运算;</w:t>
            </w:r>
          </w:p>
          <w:p w14:paraId="5BD816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2.双组份测试功能：通过测混合物两个波长的吸光度，得到两条方程，自动计算出两个组分各自的浓度；</w:t>
            </w:r>
          </w:p>
          <w:p w14:paraId="545669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3.仪器样品池内的底部，设计有漏夜孔，洒落的液体可通过该孔自动流出；</w:t>
            </w:r>
          </w:p>
          <w:p w14:paraId="49B7DE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4.主机外壳上，有换灯的小窗口，换灯时避免拆卸整体罩壳；</w:t>
            </w:r>
          </w:p>
          <w:p w14:paraId="12759A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5.具有标准曲线校正、系数输入法、OD值输入三种定量法；</w:t>
            </w:r>
          </w:p>
          <w:p w14:paraId="1E9184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6.主机可直接连接投影仪、电视、鼠标、键盘等设备，方便操作和演示；</w:t>
            </w:r>
          </w:p>
          <w:p w14:paraId="6D75A6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 所测数据，可通过U盘导出，导出的格式必须包含CSV、PDF，其他格式可选；</w:t>
            </w:r>
          </w:p>
          <w:p w14:paraId="7692ED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8.主机包含有性能验证功能，具有波长精度，波长重复性，光度精度，光度重复性，杂散光，分辨率验证功能，方便用户进行仪器性能验证;</w:t>
            </w:r>
          </w:p>
          <w:p w14:paraId="3B7DE749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测光方式：比例双光束、双检测器;</w:t>
            </w:r>
          </w:p>
          <w:p w14:paraId="798A155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10.包含独立数据分析终端，具有专用数据分析功能软件和打印报告的功能。</w:t>
            </w:r>
          </w:p>
          <w:p w14:paraId="1D8CE3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二、设备参数</w:t>
            </w:r>
          </w:p>
          <w:p w14:paraId="7BEDC5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1.光源：氘灯&amp;钨灯;</w:t>
            </w:r>
          </w:p>
          <w:p w14:paraId="7F0CA8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2.波长范围：190.0～1100.0nm</w:t>
            </w:r>
          </w:p>
          <w:p w14:paraId="4307A4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3.波长准确性：±0.1nm（D2，656.1nm）；±0.3nm（全波长）</w:t>
            </w:r>
          </w:p>
          <w:p w14:paraId="74A39C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4.波长重复性：≤0.1nm</w:t>
            </w:r>
          </w:p>
          <w:p w14:paraId="5A4356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5.光谱带宽：2nm </w:t>
            </w:r>
          </w:p>
          <w:p w14:paraId="6FC581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6.光度范围：-4～4Abs，0～400%T，0.000～9999.9(C)</w:t>
            </w:r>
          </w:p>
          <w:p w14:paraId="07B87D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7.光度准确性：±0.3%T(NIST930滤色片)</w:t>
            </w:r>
          </w:p>
          <w:p w14:paraId="37888D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8.光度重复性：≤0.1%T</w:t>
            </w:r>
          </w:p>
          <w:p w14:paraId="14EB699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9.杂散光：≤0.03%T</w:t>
            </w:r>
          </w:p>
          <w:p w14:paraId="7277C20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(220nmNaI,360nmNaNO2)</w:t>
            </w:r>
          </w:p>
          <w:p w14:paraId="1C9D23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272320"/>
                <w:spacing w:val="0"/>
                <w:sz w:val="24"/>
                <w:szCs w:val="24"/>
                <w:shd w:val="clear" w:fill="FFFFFF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10.漂移：≤0.0003Abs/h(500nm,预热2h)</w:t>
            </w:r>
          </w:p>
          <w:p w14:paraId="412BA3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11.噪声：≤0.0008A@500nm，≤0.1%T@500 nm</w:t>
            </w:r>
          </w:p>
          <w:p w14:paraId="7B01AD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12.基线平直度：±0.0008Abs</w:t>
            </w:r>
          </w:p>
          <w:p w14:paraId="6B50A5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13.色散元件：全息光栅,1200L/mm</w:t>
            </w:r>
          </w:p>
          <w:p w14:paraId="0F7A9DF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272320"/>
                <w:spacing w:val="0"/>
                <w:sz w:val="24"/>
                <w:szCs w:val="24"/>
                <w:shd w:val="clear" w:fill="FFFFFF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14.波长回转速度：10000nm/min</w:t>
            </w:r>
          </w:p>
        </w:tc>
        <w:tc>
          <w:tcPr>
            <w:tcW w:w="647" w:type="dxa"/>
            <w:noWrap/>
          </w:tcPr>
          <w:p w14:paraId="0FE4B513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632" w:type="dxa"/>
          </w:tcPr>
          <w:p w14:paraId="1F27ECE6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</w:t>
            </w:r>
          </w:p>
        </w:tc>
        <w:tc>
          <w:tcPr>
            <w:tcW w:w="1074" w:type="dxa"/>
            <w:noWrap/>
          </w:tcPr>
          <w:p w14:paraId="4BFB2C32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32000.00</w:t>
            </w:r>
          </w:p>
        </w:tc>
        <w:tc>
          <w:tcPr>
            <w:tcW w:w="1208" w:type="dxa"/>
          </w:tcPr>
          <w:p w14:paraId="78B1F543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64000.00</w:t>
            </w:r>
          </w:p>
        </w:tc>
      </w:tr>
      <w:tr w14:paraId="369C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6" w:type="dxa"/>
            <w:noWrap/>
          </w:tcPr>
          <w:p w14:paraId="4131F8E1">
            <w:pPr>
              <w:rPr>
                <w:rFonts w:ascii="宋体" w:hAnsi="宋体" w:eastAsia="宋体"/>
              </w:rPr>
            </w:pPr>
          </w:p>
        </w:tc>
        <w:tc>
          <w:tcPr>
            <w:tcW w:w="987" w:type="dxa"/>
            <w:noWrap/>
          </w:tcPr>
          <w:p w14:paraId="37FDFFD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合计</w:t>
            </w:r>
          </w:p>
        </w:tc>
        <w:tc>
          <w:tcPr>
            <w:tcW w:w="1292" w:type="dxa"/>
          </w:tcPr>
          <w:p w14:paraId="3493539B">
            <w:pPr>
              <w:rPr>
                <w:rFonts w:ascii="宋体" w:hAnsi="宋体" w:eastAsia="宋体"/>
              </w:rPr>
            </w:pPr>
          </w:p>
        </w:tc>
        <w:tc>
          <w:tcPr>
            <w:tcW w:w="4336" w:type="dxa"/>
            <w:noWrap/>
          </w:tcPr>
          <w:p w14:paraId="2BFB00BE">
            <w:pPr>
              <w:rPr>
                <w:rFonts w:ascii="宋体" w:hAnsi="宋体" w:eastAsia="宋体"/>
              </w:rPr>
            </w:pPr>
          </w:p>
        </w:tc>
        <w:tc>
          <w:tcPr>
            <w:tcW w:w="647" w:type="dxa"/>
            <w:noWrap/>
          </w:tcPr>
          <w:p w14:paraId="095CAB0F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632" w:type="dxa"/>
            <w:noWrap/>
          </w:tcPr>
          <w:p w14:paraId="521CE5C0">
            <w:pPr>
              <w:rPr>
                <w:rFonts w:ascii="宋体" w:hAnsi="宋体" w:eastAsia="宋体"/>
              </w:rPr>
            </w:pPr>
          </w:p>
        </w:tc>
        <w:tc>
          <w:tcPr>
            <w:tcW w:w="1074" w:type="dxa"/>
            <w:noWrap/>
          </w:tcPr>
          <w:p w14:paraId="7B7C12E5">
            <w:pPr>
              <w:rPr>
                <w:rFonts w:ascii="宋体" w:hAnsi="宋体" w:eastAsia="宋体"/>
              </w:rPr>
            </w:pPr>
          </w:p>
        </w:tc>
        <w:tc>
          <w:tcPr>
            <w:tcW w:w="1208" w:type="dxa"/>
          </w:tcPr>
          <w:p w14:paraId="761174CD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64000.00</w:t>
            </w:r>
          </w:p>
        </w:tc>
      </w:tr>
    </w:tbl>
    <w:p w14:paraId="07A47657"/>
    <w:p w14:paraId="50CCAF52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1539F"/>
    <w:multiLevelType w:val="singleLevel"/>
    <w:tmpl w:val="55A1539F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93"/>
    <w:rsid w:val="00167CE7"/>
    <w:rsid w:val="001F2E60"/>
    <w:rsid w:val="00270E73"/>
    <w:rsid w:val="00312BB1"/>
    <w:rsid w:val="004D2D87"/>
    <w:rsid w:val="00547057"/>
    <w:rsid w:val="00570807"/>
    <w:rsid w:val="00657579"/>
    <w:rsid w:val="007D7ADD"/>
    <w:rsid w:val="007F4F77"/>
    <w:rsid w:val="00856A93"/>
    <w:rsid w:val="00A62A9A"/>
    <w:rsid w:val="00C66552"/>
    <w:rsid w:val="00F474BC"/>
    <w:rsid w:val="02A62374"/>
    <w:rsid w:val="1D8E1D9A"/>
    <w:rsid w:val="20AC3E49"/>
    <w:rsid w:val="24853413"/>
    <w:rsid w:val="289A6CF2"/>
    <w:rsid w:val="2CA74A3A"/>
    <w:rsid w:val="2CB30C57"/>
    <w:rsid w:val="30D21320"/>
    <w:rsid w:val="382D2A76"/>
    <w:rsid w:val="488E069F"/>
    <w:rsid w:val="51D16B13"/>
    <w:rsid w:val="53FF529A"/>
    <w:rsid w:val="656018E4"/>
    <w:rsid w:val="74007648"/>
    <w:rsid w:val="78822BC0"/>
    <w:rsid w:val="7C6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/>
      <w:color w:val="FF0000"/>
      <w:sz w:val="20"/>
      <w:szCs w:val="20"/>
      <w:u w:val="none"/>
    </w:r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846</Characters>
  <Lines>60</Lines>
  <Paragraphs>17</Paragraphs>
  <TotalTime>11</TotalTime>
  <ScaleCrop>false</ScaleCrop>
  <LinksUpToDate>false</LinksUpToDate>
  <CharactersWithSpaces>849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2025-07-01T03:39:00Z</dcterms:created>
  <dc:creator>Administrator</dc:creator>
  <cp:lastModifiedBy>光雷</cp:lastModifiedBy>
  <dcterms:modified xsi:type="dcterms:W3CDTF">2026-05-11T07:41:54Z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DEEF2316153F400B810812A603ACEE30_13</vt:lpwstr>
  </property>
  <property fmtid="{D5CDD505-2E9C-101B-9397-08002B2CF9AE}" pid="4" name="KSOTemplateDocerSaveRecord">
    <vt:lpwstr>eyJoZGlkIjoiM2QzOWQzNTExOTNhY2VkNzBmZTU2MTQ4M2E1NjdhYTUiLCJ1c2VySWQiOiIyOTc4NTExNDkifQ==</vt:lpwstr>
  </property>
</Properties>
</file>